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51" w:rsidRDefault="00B90C51" w:rsidP="00B90C51">
      <w:pPr>
        <w:spacing w:after="0"/>
        <w:rPr>
          <w:b/>
          <w:color w:val="005DA3"/>
          <w:sz w:val="36"/>
          <w:u w:val="single"/>
        </w:rPr>
      </w:pPr>
      <w:r>
        <w:rPr>
          <w:b/>
          <w:color w:val="005DA3"/>
          <w:sz w:val="36"/>
          <w:u w:val="single"/>
        </w:rPr>
        <w:t>Activity 2</w:t>
      </w:r>
      <w:r>
        <w:rPr>
          <w:b/>
          <w:color w:val="005DA3"/>
          <w:sz w:val="36"/>
          <w:u w:val="single"/>
        </w:rPr>
        <w:t xml:space="preserve"> – Challenge 1</w:t>
      </w:r>
    </w:p>
    <w:p w:rsidR="00B90C51" w:rsidRDefault="00B90C51" w:rsidP="00B90C51">
      <w:pPr>
        <w:spacing w:after="290"/>
        <w:ind w:left="41" w:hanging="10"/>
        <w:rPr>
          <w:b/>
          <w:color w:val="365F91"/>
          <w:sz w:val="28"/>
        </w:rPr>
      </w:pPr>
    </w:p>
    <w:p w:rsidR="00B90C51" w:rsidRPr="00113AFC" w:rsidRDefault="00B90C51" w:rsidP="00B90C51">
      <w:pPr>
        <w:spacing w:after="290"/>
        <w:ind w:left="41" w:hanging="10"/>
        <w:rPr>
          <w:b/>
          <w:color w:val="365F91"/>
          <w:sz w:val="28"/>
        </w:rPr>
      </w:pPr>
      <w:bookmarkStart w:id="0" w:name="_GoBack"/>
      <w:r>
        <w:rPr>
          <w:b/>
          <w:color w:val="365F91"/>
          <w:sz w:val="28"/>
        </w:rPr>
        <w:t xml:space="preserve">Challenge 1: Choose some other parts of a troll to describe using </w:t>
      </w:r>
      <w:r>
        <w:rPr>
          <w:b/>
          <w:color w:val="365F91"/>
          <w:sz w:val="28"/>
          <w:u w:val="single" w:color="365F91"/>
        </w:rPr>
        <w:t>two</w:t>
      </w:r>
      <w:r>
        <w:rPr>
          <w:b/>
          <w:color w:val="365F91"/>
          <w:sz w:val="28"/>
        </w:rPr>
        <w:t xml:space="preserve"> adjectives.  </w:t>
      </w:r>
    </w:p>
    <w:p w:rsidR="00B90C51" w:rsidRDefault="00B90C51" w:rsidP="00B90C51">
      <w:pPr>
        <w:spacing w:after="171"/>
        <w:ind w:left="41" w:hanging="10"/>
      </w:pPr>
      <w:r>
        <w:rPr>
          <w:sz w:val="28"/>
        </w:rPr>
        <w:t xml:space="preserve">_______________  </w:t>
      </w:r>
      <w:r>
        <w:rPr>
          <w:color w:val="FF0000"/>
          <w:sz w:val="44"/>
        </w:rPr>
        <w:t xml:space="preserve">,  </w:t>
      </w:r>
      <w:r>
        <w:rPr>
          <w:sz w:val="28"/>
        </w:rPr>
        <w:t xml:space="preserve">________________   _____________ </w:t>
      </w:r>
    </w:p>
    <w:p w:rsidR="00B90C51" w:rsidRDefault="00B90C51" w:rsidP="00B90C51">
      <w:pPr>
        <w:spacing w:after="171"/>
        <w:ind w:left="41" w:hanging="10"/>
      </w:pPr>
      <w:r>
        <w:rPr>
          <w:sz w:val="28"/>
        </w:rPr>
        <w:t xml:space="preserve">_______________  </w:t>
      </w:r>
      <w:r>
        <w:rPr>
          <w:color w:val="FF0000"/>
          <w:sz w:val="44"/>
        </w:rPr>
        <w:t xml:space="preserve">,  </w:t>
      </w:r>
      <w:r>
        <w:rPr>
          <w:sz w:val="28"/>
        </w:rPr>
        <w:t xml:space="preserve">________________   _____________ </w:t>
      </w:r>
    </w:p>
    <w:p w:rsidR="00B90C51" w:rsidRDefault="00B90C51" w:rsidP="00B90C51">
      <w:pPr>
        <w:spacing w:after="171"/>
        <w:ind w:left="41" w:hanging="10"/>
      </w:pPr>
      <w:r>
        <w:rPr>
          <w:sz w:val="28"/>
        </w:rPr>
        <w:t xml:space="preserve">_______________  </w:t>
      </w:r>
      <w:r>
        <w:rPr>
          <w:color w:val="FF0000"/>
          <w:sz w:val="44"/>
        </w:rPr>
        <w:t xml:space="preserve">,  </w:t>
      </w:r>
      <w:r>
        <w:rPr>
          <w:sz w:val="28"/>
        </w:rPr>
        <w:t xml:space="preserve">________________   _____________ </w:t>
      </w:r>
    </w:p>
    <w:p w:rsidR="00B90C51" w:rsidRDefault="00B90C51" w:rsidP="00B90C51">
      <w:pPr>
        <w:spacing w:after="1" w:line="241" w:lineRule="auto"/>
        <w:ind w:left="41" w:hanging="10"/>
        <w:jc w:val="both"/>
      </w:pPr>
      <w:r>
        <w:rPr>
          <w:sz w:val="28"/>
        </w:rPr>
        <w:t>______________</w:t>
      </w:r>
      <w:proofErr w:type="gramStart"/>
      <w:r>
        <w:rPr>
          <w:sz w:val="28"/>
        </w:rPr>
        <w:t xml:space="preserve">_  </w:t>
      </w:r>
      <w:r>
        <w:rPr>
          <w:color w:val="FF0000"/>
          <w:sz w:val="44"/>
        </w:rPr>
        <w:t>,</w:t>
      </w:r>
      <w:proofErr w:type="gramEnd"/>
      <w:r>
        <w:rPr>
          <w:color w:val="FF0000"/>
          <w:sz w:val="44"/>
        </w:rPr>
        <w:t xml:space="preserve">  </w:t>
      </w:r>
      <w:r>
        <w:rPr>
          <w:sz w:val="28"/>
        </w:rPr>
        <w:t xml:space="preserve">________________   _____________ </w:t>
      </w:r>
      <w:r>
        <w:rPr>
          <w:b/>
          <w:color w:val="005DA3"/>
          <w:sz w:val="28"/>
        </w:rPr>
        <w:t xml:space="preserve">Challenge 2: Could you use two adjectives that start with the same sound – this repetition is called </w:t>
      </w:r>
      <w:r>
        <w:rPr>
          <w:b/>
          <w:color w:val="005DA3"/>
          <w:sz w:val="28"/>
          <w:u w:val="single" w:color="005DA3"/>
        </w:rPr>
        <w:t>alliteration</w:t>
      </w:r>
      <w:r>
        <w:rPr>
          <w:b/>
          <w:color w:val="005DA3"/>
          <w:sz w:val="28"/>
        </w:rPr>
        <w:t xml:space="preserve">? </w:t>
      </w:r>
    </w:p>
    <w:p w:rsidR="00B90C51" w:rsidRDefault="00B90C51" w:rsidP="00B90C51">
      <w:pPr>
        <w:spacing w:after="57"/>
        <w:ind w:left="46"/>
      </w:pPr>
      <w:r>
        <w:rPr>
          <w:b/>
          <w:color w:val="005DA3"/>
          <w:sz w:val="20"/>
        </w:rPr>
        <w:t xml:space="preserve"> </w:t>
      </w:r>
    </w:p>
    <w:p w:rsidR="00B90C51" w:rsidRDefault="00B90C51" w:rsidP="00B90C51">
      <w:pPr>
        <w:spacing w:after="7" w:line="249" w:lineRule="auto"/>
        <w:ind w:left="46" w:right="37" w:hanging="10"/>
      </w:pPr>
      <w:r>
        <w:rPr>
          <w:sz w:val="28"/>
        </w:rPr>
        <w:t xml:space="preserve">For example,  </w:t>
      </w:r>
    </w:p>
    <w:p w:rsidR="00B90C51" w:rsidRDefault="00B90C51" w:rsidP="00B90C51">
      <w:pPr>
        <w:tabs>
          <w:tab w:val="center" w:pos="766"/>
          <w:tab w:val="center" w:pos="2639"/>
        </w:tabs>
        <w:spacing w:after="7" w:line="249" w:lineRule="auto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proofErr w:type="gramStart"/>
      <w:r>
        <w:rPr>
          <w:color w:val="FF0000"/>
          <w:sz w:val="28"/>
        </w:rPr>
        <w:t>b</w:t>
      </w:r>
      <w:r>
        <w:rPr>
          <w:sz w:val="28"/>
        </w:rPr>
        <w:t>right</w:t>
      </w:r>
      <w:proofErr w:type="gramEnd"/>
      <w:r>
        <w:rPr>
          <w:sz w:val="28"/>
        </w:rPr>
        <w:t xml:space="preserve">, </w:t>
      </w:r>
      <w:r>
        <w:rPr>
          <w:color w:val="FF0000"/>
          <w:sz w:val="28"/>
        </w:rPr>
        <w:t>b</w:t>
      </w:r>
      <w:r>
        <w:rPr>
          <w:sz w:val="28"/>
        </w:rPr>
        <w:t xml:space="preserve">ulbous eyes </w:t>
      </w:r>
    </w:p>
    <w:p w:rsidR="00B90C51" w:rsidRDefault="00B90C51" w:rsidP="00B90C51">
      <w:pPr>
        <w:tabs>
          <w:tab w:val="center" w:pos="766"/>
          <w:tab w:val="center" w:pos="2393"/>
        </w:tabs>
        <w:spacing w:after="7" w:line="249" w:lineRule="auto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proofErr w:type="gramStart"/>
      <w:r>
        <w:rPr>
          <w:color w:val="FF0000"/>
          <w:sz w:val="28"/>
        </w:rPr>
        <w:t>h</w:t>
      </w:r>
      <w:r>
        <w:rPr>
          <w:sz w:val="28"/>
        </w:rPr>
        <w:t>uge</w:t>
      </w:r>
      <w:proofErr w:type="gramEnd"/>
      <w:r>
        <w:rPr>
          <w:sz w:val="28"/>
        </w:rPr>
        <w:t xml:space="preserve">, </w:t>
      </w:r>
      <w:r>
        <w:rPr>
          <w:color w:val="FF0000"/>
          <w:sz w:val="28"/>
        </w:rPr>
        <w:t>h</w:t>
      </w:r>
      <w:r>
        <w:rPr>
          <w:sz w:val="28"/>
        </w:rPr>
        <w:t xml:space="preserve">airy ears </w:t>
      </w:r>
    </w:p>
    <w:p w:rsidR="00B90C51" w:rsidRDefault="00B90C51" w:rsidP="00B90C51">
      <w:pPr>
        <w:spacing w:after="0"/>
        <w:ind w:left="46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0"/>
        </w:rPr>
        <w:t xml:space="preserve"> </w:t>
      </w:r>
    </w:p>
    <w:p w:rsidR="00B90C51" w:rsidRDefault="00B90C51" w:rsidP="00B90C51">
      <w:pPr>
        <w:pStyle w:val="Heading2"/>
      </w:pPr>
      <w:r>
        <w:t xml:space="preserve">Writing Tip – “Has every word earned its place?” </w:t>
      </w:r>
    </w:p>
    <w:p w:rsidR="00B90C51" w:rsidRDefault="00B90C51" w:rsidP="00B90C51">
      <w:pPr>
        <w:spacing w:after="7" w:line="249" w:lineRule="auto"/>
        <w:ind w:left="46" w:right="37" w:hanging="10"/>
      </w:pPr>
      <w:r>
        <w:rPr>
          <w:sz w:val="28"/>
        </w:rPr>
        <w:t xml:space="preserve">Make sure </w:t>
      </w:r>
      <w:r>
        <w:rPr>
          <w:sz w:val="28"/>
          <w:u w:val="single" w:color="000000"/>
        </w:rPr>
        <w:t>both</w:t>
      </w:r>
      <w:r>
        <w:rPr>
          <w:sz w:val="28"/>
        </w:rPr>
        <w:t xml:space="preserve"> adjectives you have used to describe your troll are telling the reader something different. For example, </w:t>
      </w:r>
      <w:r>
        <w:rPr>
          <w:color w:val="FF0000"/>
          <w:sz w:val="28"/>
        </w:rPr>
        <w:t xml:space="preserve">large, big </w:t>
      </w:r>
      <w:r>
        <w:rPr>
          <w:sz w:val="28"/>
        </w:rPr>
        <w:t xml:space="preserve">nose </w:t>
      </w:r>
      <w:proofErr w:type="gramStart"/>
      <w:r>
        <w:rPr>
          <w:sz w:val="28"/>
        </w:rPr>
        <w:t>doesn’t</w:t>
      </w:r>
      <w:proofErr w:type="gramEnd"/>
      <w:r>
        <w:rPr>
          <w:sz w:val="28"/>
        </w:rPr>
        <w:t xml:space="preserve"> work because </w:t>
      </w:r>
      <w:r>
        <w:rPr>
          <w:color w:val="FF0000"/>
          <w:sz w:val="28"/>
        </w:rPr>
        <w:t>large</w:t>
      </w:r>
      <w:r>
        <w:rPr>
          <w:sz w:val="28"/>
        </w:rPr>
        <w:t xml:space="preserve"> and </w:t>
      </w:r>
      <w:r>
        <w:rPr>
          <w:color w:val="FF0000"/>
          <w:sz w:val="28"/>
        </w:rPr>
        <w:t>big</w:t>
      </w:r>
      <w:r>
        <w:rPr>
          <w:sz w:val="28"/>
        </w:rPr>
        <w:t xml:space="preserve"> are really saying the same thing.  </w:t>
      </w:r>
    </w:p>
    <w:p w:rsidR="00B90C51" w:rsidRDefault="00B90C51" w:rsidP="00B90C51">
      <w:pPr>
        <w:spacing w:after="69"/>
        <w:ind w:left="46"/>
      </w:pPr>
      <w:r>
        <w:rPr>
          <w:b/>
          <w:sz w:val="20"/>
        </w:rPr>
        <w:t xml:space="preserve"> </w:t>
      </w:r>
    </w:p>
    <w:bookmarkEnd w:id="0"/>
    <w:p w:rsidR="009625BF" w:rsidRDefault="00B90C51"/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1"/>
    <w:rsid w:val="005204C1"/>
    <w:rsid w:val="00B90C51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8EB2"/>
  <w15:chartTrackingRefBased/>
  <w15:docId w15:val="{9E28544A-FA51-41D2-92E1-06CBC194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51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90C51"/>
    <w:pPr>
      <w:keepNext/>
      <w:keepLines/>
      <w:spacing w:after="0"/>
      <w:ind w:left="46"/>
      <w:outlineLvl w:val="1"/>
    </w:pPr>
    <w:rPr>
      <w:rFonts w:ascii="Calibri" w:eastAsia="Calibri" w:hAnsi="Calibri" w:cs="Calibri"/>
      <w:b/>
      <w:i/>
      <w:color w:val="005DA3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C51"/>
    <w:rPr>
      <w:rFonts w:ascii="Calibri" w:eastAsia="Calibri" w:hAnsi="Calibri" w:cs="Calibri"/>
      <w:b/>
      <w:i/>
      <w:color w:val="005DA3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2020-05-10T12:48:00Z</dcterms:created>
  <dcterms:modified xsi:type="dcterms:W3CDTF">2020-05-10T12:49:00Z</dcterms:modified>
</cp:coreProperties>
</file>